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4D7" w:rsidRPr="009317E1" w:rsidRDefault="00C464D7" w:rsidP="00C464D7">
      <w:pPr>
        <w:rPr>
          <w:rFonts w:ascii="Arial" w:hAnsi="Arial" w:cs="Arial"/>
          <w:sz w:val="24"/>
          <w:szCs w:val="24"/>
        </w:rPr>
      </w:pPr>
    </w:p>
    <w:p w:rsidR="009317E1" w:rsidRPr="009317E1" w:rsidRDefault="009317E1" w:rsidP="009317E1">
      <w:pPr>
        <w:ind w:firstLine="708"/>
        <w:jc w:val="right"/>
        <w:rPr>
          <w:rFonts w:ascii="Arial" w:hAnsi="Arial" w:cs="Arial"/>
          <w:sz w:val="24"/>
          <w:szCs w:val="24"/>
        </w:rPr>
      </w:pPr>
      <w:r w:rsidRPr="009317E1">
        <w:rPr>
          <w:rFonts w:ascii="Arial" w:hAnsi="Arial" w:cs="Arial"/>
          <w:sz w:val="24"/>
          <w:szCs w:val="24"/>
        </w:rPr>
        <w:t xml:space="preserve">Опубликовано в издании «Бюллетень </w:t>
      </w:r>
    </w:p>
    <w:p w:rsidR="009317E1" w:rsidRPr="009317E1" w:rsidRDefault="009317E1" w:rsidP="009317E1">
      <w:pPr>
        <w:ind w:firstLine="708"/>
        <w:jc w:val="right"/>
        <w:rPr>
          <w:rFonts w:ascii="Arial" w:hAnsi="Arial" w:cs="Arial"/>
          <w:sz w:val="24"/>
          <w:szCs w:val="24"/>
        </w:rPr>
      </w:pPr>
      <w:r w:rsidRPr="009317E1">
        <w:rPr>
          <w:rFonts w:ascii="Arial" w:hAnsi="Arial" w:cs="Arial"/>
          <w:sz w:val="24"/>
          <w:szCs w:val="24"/>
        </w:rPr>
        <w:t>органов местного самоуправления</w:t>
      </w:r>
    </w:p>
    <w:p w:rsidR="009317E1" w:rsidRPr="009317E1" w:rsidRDefault="009317E1" w:rsidP="009317E1">
      <w:pPr>
        <w:ind w:firstLine="708"/>
        <w:jc w:val="right"/>
        <w:rPr>
          <w:rFonts w:ascii="Arial" w:hAnsi="Arial" w:cs="Arial"/>
          <w:sz w:val="24"/>
          <w:szCs w:val="24"/>
        </w:rPr>
      </w:pPr>
      <w:r w:rsidRPr="009317E1">
        <w:rPr>
          <w:rFonts w:ascii="Arial" w:hAnsi="Arial" w:cs="Arial"/>
          <w:sz w:val="24"/>
          <w:szCs w:val="24"/>
        </w:rPr>
        <w:t>Новотроицкого сельсовета» 24.11.2020 № 22</w:t>
      </w:r>
    </w:p>
    <w:p w:rsidR="00C464D7" w:rsidRPr="009317E1" w:rsidRDefault="00C464D7" w:rsidP="00C464D7">
      <w:pPr>
        <w:rPr>
          <w:rFonts w:ascii="Arial" w:hAnsi="Arial" w:cs="Arial"/>
          <w:sz w:val="24"/>
          <w:szCs w:val="24"/>
        </w:rPr>
      </w:pPr>
    </w:p>
    <w:p w:rsidR="00C464D7" w:rsidRPr="009317E1" w:rsidRDefault="00C464D7" w:rsidP="00C464D7">
      <w:pPr>
        <w:jc w:val="center"/>
        <w:rPr>
          <w:rFonts w:ascii="Arial" w:hAnsi="Arial" w:cs="Arial"/>
          <w:sz w:val="24"/>
          <w:szCs w:val="24"/>
        </w:rPr>
      </w:pPr>
    </w:p>
    <w:p w:rsidR="00C464D7" w:rsidRPr="009317E1" w:rsidRDefault="00C464D7" w:rsidP="00C464D7">
      <w:pPr>
        <w:jc w:val="center"/>
        <w:rPr>
          <w:rFonts w:ascii="Arial" w:hAnsi="Arial" w:cs="Arial"/>
          <w:sz w:val="24"/>
          <w:szCs w:val="24"/>
        </w:rPr>
      </w:pPr>
      <w:r w:rsidRPr="009317E1">
        <w:rPr>
          <w:rFonts w:ascii="Arial" w:hAnsi="Arial" w:cs="Arial"/>
          <w:sz w:val="24"/>
          <w:szCs w:val="24"/>
        </w:rPr>
        <w:t>СОВЕТ ДЕПУТАТОВ</w:t>
      </w:r>
    </w:p>
    <w:p w:rsidR="00C464D7" w:rsidRPr="009317E1" w:rsidRDefault="00C464D7" w:rsidP="00C464D7">
      <w:pPr>
        <w:jc w:val="center"/>
        <w:rPr>
          <w:rFonts w:ascii="Arial" w:hAnsi="Arial" w:cs="Arial"/>
          <w:sz w:val="24"/>
          <w:szCs w:val="24"/>
        </w:rPr>
      </w:pPr>
      <w:r w:rsidRPr="009317E1">
        <w:rPr>
          <w:rFonts w:ascii="Arial" w:hAnsi="Arial" w:cs="Arial"/>
          <w:sz w:val="24"/>
          <w:szCs w:val="24"/>
        </w:rPr>
        <w:t>НОВОТРОИЦКОГО СЕЛЬСОВЕТА</w:t>
      </w:r>
    </w:p>
    <w:p w:rsidR="00C464D7" w:rsidRPr="009317E1" w:rsidRDefault="00C464D7" w:rsidP="00C464D7">
      <w:pPr>
        <w:jc w:val="center"/>
        <w:rPr>
          <w:rFonts w:ascii="Arial" w:hAnsi="Arial" w:cs="Arial"/>
          <w:sz w:val="24"/>
          <w:szCs w:val="24"/>
        </w:rPr>
      </w:pPr>
      <w:r w:rsidRPr="009317E1">
        <w:rPr>
          <w:rFonts w:ascii="Arial" w:hAnsi="Arial" w:cs="Arial"/>
          <w:sz w:val="24"/>
          <w:szCs w:val="24"/>
        </w:rPr>
        <w:t>КОЛЫВАНСКОГО РАЙОНА</w:t>
      </w:r>
    </w:p>
    <w:p w:rsidR="00C464D7" w:rsidRPr="009317E1" w:rsidRDefault="00C464D7" w:rsidP="00C464D7">
      <w:pPr>
        <w:jc w:val="center"/>
        <w:rPr>
          <w:rFonts w:ascii="Arial" w:hAnsi="Arial" w:cs="Arial"/>
          <w:sz w:val="24"/>
          <w:szCs w:val="24"/>
        </w:rPr>
      </w:pPr>
      <w:r w:rsidRPr="009317E1">
        <w:rPr>
          <w:rFonts w:ascii="Arial" w:hAnsi="Arial" w:cs="Arial"/>
          <w:sz w:val="24"/>
          <w:szCs w:val="24"/>
        </w:rPr>
        <w:t>НОВОСИБИРСКОЙ ОБЛАСТИ</w:t>
      </w:r>
    </w:p>
    <w:p w:rsidR="00C464D7" w:rsidRPr="009317E1" w:rsidRDefault="00E33F9A" w:rsidP="00C464D7">
      <w:pPr>
        <w:jc w:val="center"/>
        <w:rPr>
          <w:rFonts w:ascii="Arial" w:hAnsi="Arial" w:cs="Arial"/>
          <w:sz w:val="24"/>
          <w:szCs w:val="24"/>
        </w:rPr>
      </w:pPr>
      <w:r w:rsidRPr="009317E1">
        <w:rPr>
          <w:rFonts w:ascii="Arial" w:hAnsi="Arial" w:cs="Arial"/>
          <w:sz w:val="24"/>
          <w:szCs w:val="24"/>
        </w:rPr>
        <w:t>( шестого</w:t>
      </w:r>
      <w:r w:rsidR="00C464D7" w:rsidRPr="009317E1">
        <w:rPr>
          <w:rFonts w:ascii="Arial" w:hAnsi="Arial" w:cs="Arial"/>
          <w:sz w:val="24"/>
          <w:szCs w:val="24"/>
        </w:rPr>
        <w:t xml:space="preserve">  созыва)</w:t>
      </w:r>
    </w:p>
    <w:p w:rsidR="00C464D7" w:rsidRPr="009317E1" w:rsidRDefault="00C464D7" w:rsidP="00C464D7">
      <w:pPr>
        <w:rPr>
          <w:rFonts w:ascii="Arial" w:hAnsi="Arial" w:cs="Arial"/>
          <w:sz w:val="24"/>
          <w:szCs w:val="24"/>
        </w:rPr>
      </w:pPr>
    </w:p>
    <w:p w:rsidR="00C464D7" w:rsidRPr="009317E1" w:rsidRDefault="00C464D7" w:rsidP="00C464D7">
      <w:pPr>
        <w:jc w:val="center"/>
        <w:rPr>
          <w:rFonts w:ascii="Arial" w:hAnsi="Arial" w:cs="Arial"/>
          <w:sz w:val="24"/>
          <w:szCs w:val="24"/>
        </w:rPr>
      </w:pPr>
      <w:r w:rsidRPr="009317E1">
        <w:rPr>
          <w:rFonts w:ascii="Arial" w:hAnsi="Arial" w:cs="Arial"/>
          <w:sz w:val="24"/>
          <w:szCs w:val="24"/>
        </w:rPr>
        <w:t>РЕШЕНИЕ</w:t>
      </w:r>
    </w:p>
    <w:p w:rsidR="00C464D7" w:rsidRPr="009317E1" w:rsidRDefault="00E33F9A" w:rsidP="00C464D7">
      <w:pPr>
        <w:jc w:val="center"/>
        <w:rPr>
          <w:rFonts w:ascii="Arial" w:hAnsi="Arial" w:cs="Arial"/>
          <w:sz w:val="24"/>
          <w:szCs w:val="24"/>
        </w:rPr>
      </w:pPr>
      <w:r w:rsidRPr="009317E1">
        <w:rPr>
          <w:rFonts w:ascii="Arial" w:hAnsi="Arial" w:cs="Arial"/>
          <w:sz w:val="24"/>
          <w:szCs w:val="24"/>
        </w:rPr>
        <w:t>(    четвертой</w:t>
      </w:r>
      <w:r w:rsidR="00C464D7" w:rsidRPr="009317E1">
        <w:rPr>
          <w:rFonts w:ascii="Arial" w:hAnsi="Arial" w:cs="Arial"/>
          <w:sz w:val="24"/>
          <w:szCs w:val="24"/>
        </w:rPr>
        <w:t xml:space="preserve">  сессии)</w:t>
      </w:r>
    </w:p>
    <w:p w:rsidR="00C464D7" w:rsidRPr="009317E1" w:rsidRDefault="00C464D7" w:rsidP="00C464D7">
      <w:pPr>
        <w:jc w:val="center"/>
        <w:rPr>
          <w:rFonts w:ascii="Arial" w:hAnsi="Arial" w:cs="Arial"/>
          <w:sz w:val="24"/>
          <w:szCs w:val="24"/>
        </w:rPr>
      </w:pPr>
    </w:p>
    <w:p w:rsidR="00C464D7" w:rsidRPr="009317E1" w:rsidRDefault="00E33F9A" w:rsidP="00C464D7">
      <w:pPr>
        <w:rPr>
          <w:rFonts w:ascii="Arial" w:hAnsi="Arial" w:cs="Arial"/>
          <w:sz w:val="24"/>
          <w:szCs w:val="24"/>
        </w:rPr>
      </w:pPr>
      <w:r w:rsidRPr="009317E1">
        <w:rPr>
          <w:rFonts w:ascii="Arial" w:hAnsi="Arial" w:cs="Arial"/>
          <w:sz w:val="24"/>
          <w:szCs w:val="24"/>
        </w:rPr>
        <w:t xml:space="preserve">               от  23.11.2020</w:t>
      </w:r>
      <w:r w:rsidR="00C464D7" w:rsidRPr="009317E1">
        <w:rPr>
          <w:rFonts w:ascii="Arial" w:hAnsi="Arial" w:cs="Arial"/>
          <w:sz w:val="24"/>
          <w:szCs w:val="24"/>
        </w:rPr>
        <w:t xml:space="preserve">                                               </w:t>
      </w:r>
      <w:r w:rsidRPr="009317E1">
        <w:rPr>
          <w:rFonts w:ascii="Arial" w:hAnsi="Arial" w:cs="Arial"/>
          <w:sz w:val="24"/>
          <w:szCs w:val="24"/>
        </w:rPr>
        <w:t xml:space="preserve">                        № 4/23</w:t>
      </w:r>
    </w:p>
    <w:p w:rsidR="00C464D7" w:rsidRPr="009317E1" w:rsidRDefault="00C464D7" w:rsidP="00C464D7">
      <w:pPr>
        <w:rPr>
          <w:rFonts w:ascii="Arial" w:hAnsi="Arial" w:cs="Arial"/>
          <w:sz w:val="24"/>
          <w:szCs w:val="24"/>
        </w:rPr>
      </w:pPr>
    </w:p>
    <w:p w:rsidR="00C464D7" w:rsidRPr="009317E1" w:rsidRDefault="00C464D7" w:rsidP="00C464D7">
      <w:pPr>
        <w:jc w:val="center"/>
        <w:rPr>
          <w:rFonts w:ascii="Arial" w:hAnsi="Arial" w:cs="Arial"/>
          <w:sz w:val="24"/>
          <w:szCs w:val="24"/>
        </w:rPr>
      </w:pPr>
      <w:r w:rsidRPr="009317E1">
        <w:rPr>
          <w:rFonts w:ascii="Arial" w:hAnsi="Arial" w:cs="Arial"/>
          <w:sz w:val="24"/>
          <w:szCs w:val="24"/>
        </w:rPr>
        <w:t xml:space="preserve">Об установлении на территории Новотроицкого сельсовета Колыванского района Новосибирской области налога на имущество физических лиц </w:t>
      </w:r>
    </w:p>
    <w:p w:rsidR="00C464D7" w:rsidRPr="009317E1" w:rsidRDefault="00C464D7" w:rsidP="00C464D7">
      <w:pPr>
        <w:jc w:val="center"/>
        <w:rPr>
          <w:rFonts w:ascii="Arial" w:hAnsi="Arial" w:cs="Arial"/>
          <w:sz w:val="24"/>
          <w:szCs w:val="24"/>
        </w:rPr>
      </w:pPr>
    </w:p>
    <w:p w:rsidR="00C464D7" w:rsidRPr="009317E1" w:rsidRDefault="00C464D7" w:rsidP="00C464D7">
      <w:pPr>
        <w:jc w:val="center"/>
        <w:rPr>
          <w:rFonts w:ascii="Arial" w:hAnsi="Arial" w:cs="Arial"/>
          <w:sz w:val="24"/>
          <w:szCs w:val="24"/>
        </w:rPr>
      </w:pPr>
    </w:p>
    <w:p w:rsidR="00C464D7" w:rsidRPr="009317E1" w:rsidRDefault="00C464D7" w:rsidP="00C464D7">
      <w:pPr>
        <w:autoSpaceDE w:val="0"/>
        <w:autoSpaceDN w:val="0"/>
        <w:adjustRightInd w:val="0"/>
        <w:ind w:firstLine="540"/>
        <w:jc w:val="both"/>
        <w:rPr>
          <w:rFonts w:ascii="Arial" w:hAnsi="Arial" w:cs="Arial"/>
          <w:sz w:val="24"/>
          <w:szCs w:val="24"/>
        </w:rPr>
      </w:pPr>
      <w:r w:rsidRPr="009317E1">
        <w:rPr>
          <w:rFonts w:ascii="Arial" w:hAnsi="Arial" w:cs="Arial"/>
          <w:sz w:val="24"/>
          <w:szCs w:val="24"/>
        </w:rPr>
        <w:tab/>
      </w:r>
      <w:proofErr w:type="gramStart"/>
      <w:r w:rsidRPr="009317E1">
        <w:rPr>
          <w:rFonts w:ascii="Arial" w:hAnsi="Arial" w:cs="Arial"/>
          <w:sz w:val="24"/>
          <w:szCs w:val="24"/>
        </w:rPr>
        <w:t xml:space="preserve">В соответствии с Федеральными </w:t>
      </w:r>
      <w:hyperlink r:id="rId4" w:history="1">
        <w:r w:rsidRPr="009317E1">
          <w:rPr>
            <w:rStyle w:val="a3"/>
            <w:rFonts w:ascii="Arial" w:hAnsi="Arial" w:cs="Arial"/>
            <w:color w:val="auto"/>
            <w:sz w:val="24"/>
            <w:szCs w:val="24"/>
            <w:u w:val="none"/>
          </w:rPr>
          <w:t>законами</w:t>
        </w:r>
      </w:hyperlink>
      <w:r w:rsidRPr="009317E1">
        <w:rPr>
          <w:rFonts w:ascii="Arial" w:hAnsi="Arial" w:cs="Arial"/>
          <w:sz w:val="24"/>
          <w:szCs w:val="24"/>
        </w:rPr>
        <w:t xml:space="preserve"> от 6 октября 2003 г. № 131-ФЗ «Об общих принципах организации местного самоуправления в Российской Федерации», от 04 октября 2014 г. № 284-ФЗ «</w:t>
      </w:r>
      <w:r w:rsidRPr="009317E1">
        <w:rPr>
          <w:rFonts w:ascii="Arial" w:eastAsia="Calibri" w:hAnsi="Arial" w:cs="Arial"/>
          <w:sz w:val="24"/>
          <w:szCs w:val="24"/>
          <w:lang w:eastAsia="en-US"/>
        </w:rPr>
        <w:t>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w:t>
      </w:r>
      <w:proofErr w:type="gramEnd"/>
      <w:r w:rsidRPr="009317E1">
        <w:rPr>
          <w:rFonts w:ascii="Arial" w:eastAsia="Calibri" w:hAnsi="Arial" w:cs="Arial"/>
          <w:sz w:val="24"/>
          <w:szCs w:val="24"/>
          <w:lang w:eastAsia="en-US"/>
        </w:rPr>
        <w:t xml:space="preserve"> Налогового кодекса Российской Федерации и </w:t>
      </w:r>
      <w:r w:rsidRPr="009317E1">
        <w:rPr>
          <w:rFonts w:ascii="Arial" w:hAnsi="Arial" w:cs="Arial"/>
          <w:sz w:val="24"/>
          <w:szCs w:val="24"/>
        </w:rPr>
        <w:t>Законом Новосибирской области от 31 октября 2014 г.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Новотроицкого сельсовета Колыванского района Новосибирской области</w:t>
      </w:r>
    </w:p>
    <w:p w:rsidR="00C464D7" w:rsidRPr="009317E1" w:rsidRDefault="00C464D7" w:rsidP="00C464D7">
      <w:pPr>
        <w:autoSpaceDE w:val="0"/>
        <w:autoSpaceDN w:val="0"/>
        <w:adjustRightInd w:val="0"/>
        <w:ind w:firstLine="540"/>
        <w:jc w:val="both"/>
        <w:rPr>
          <w:rFonts w:ascii="Arial" w:hAnsi="Arial" w:cs="Arial"/>
          <w:sz w:val="24"/>
          <w:szCs w:val="24"/>
        </w:rPr>
      </w:pPr>
      <w:r w:rsidRPr="009317E1">
        <w:rPr>
          <w:rFonts w:ascii="Arial" w:hAnsi="Arial" w:cs="Arial"/>
          <w:sz w:val="24"/>
          <w:szCs w:val="24"/>
        </w:rPr>
        <w:t>Совет депутатов Новотроицкого сельсовета Колыванского района Новосибирской области, решил:</w:t>
      </w:r>
    </w:p>
    <w:p w:rsidR="00C464D7" w:rsidRPr="009317E1" w:rsidRDefault="00C464D7" w:rsidP="00C464D7">
      <w:pPr>
        <w:autoSpaceDE w:val="0"/>
        <w:autoSpaceDN w:val="0"/>
        <w:adjustRightInd w:val="0"/>
        <w:jc w:val="both"/>
        <w:rPr>
          <w:rFonts w:ascii="Arial" w:hAnsi="Arial" w:cs="Arial"/>
          <w:sz w:val="24"/>
          <w:szCs w:val="24"/>
        </w:rPr>
      </w:pPr>
      <w:r w:rsidRPr="009317E1">
        <w:rPr>
          <w:rFonts w:ascii="Arial" w:hAnsi="Arial" w:cs="Arial"/>
          <w:sz w:val="24"/>
          <w:szCs w:val="24"/>
        </w:rPr>
        <w:t>1. Установить и в</w:t>
      </w:r>
      <w:r w:rsidR="00F9154D" w:rsidRPr="009317E1">
        <w:rPr>
          <w:rFonts w:ascii="Arial" w:hAnsi="Arial" w:cs="Arial"/>
          <w:sz w:val="24"/>
          <w:szCs w:val="24"/>
        </w:rPr>
        <w:t>вести в действие с 1 января 2021</w:t>
      </w:r>
      <w:r w:rsidRPr="009317E1">
        <w:rPr>
          <w:rFonts w:ascii="Arial" w:hAnsi="Arial" w:cs="Arial"/>
          <w:sz w:val="24"/>
          <w:szCs w:val="24"/>
        </w:rPr>
        <w:t xml:space="preserve"> года на территории Новотроицкого сельсовета Колыванского района Новосибирской области налог на имущество физических лиц (далее – налог).</w:t>
      </w:r>
    </w:p>
    <w:p w:rsidR="00C464D7" w:rsidRPr="009317E1" w:rsidRDefault="00C464D7" w:rsidP="00C464D7">
      <w:pPr>
        <w:autoSpaceDE w:val="0"/>
        <w:autoSpaceDN w:val="0"/>
        <w:adjustRightInd w:val="0"/>
        <w:jc w:val="both"/>
        <w:rPr>
          <w:rFonts w:ascii="Arial" w:hAnsi="Arial" w:cs="Arial"/>
          <w:sz w:val="24"/>
          <w:szCs w:val="24"/>
        </w:rPr>
      </w:pPr>
      <w:r w:rsidRPr="009317E1">
        <w:rPr>
          <w:rFonts w:ascii="Arial" w:hAnsi="Arial" w:cs="Arial"/>
          <w:sz w:val="24"/>
          <w:szCs w:val="24"/>
        </w:rPr>
        <w:t>2. Установить, что налоговая база по налогу в отношении объектов налогообложения определяется как их кадастровая стоимость.</w:t>
      </w:r>
    </w:p>
    <w:p w:rsidR="00C464D7" w:rsidRPr="009317E1" w:rsidRDefault="00C464D7" w:rsidP="00C464D7">
      <w:pPr>
        <w:autoSpaceDE w:val="0"/>
        <w:autoSpaceDN w:val="0"/>
        <w:adjustRightInd w:val="0"/>
        <w:jc w:val="both"/>
        <w:rPr>
          <w:rFonts w:ascii="Arial" w:hAnsi="Arial" w:cs="Arial"/>
          <w:sz w:val="24"/>
          <w:szCs w:val="24"/>
        </w:rPr>
      </w:pPr>
      <w:r w:rsidRPr="009317E1">
        <w:rPr>
          <w:rFonts w:ascii="Arial" w:hAnsi="Arial" w:cs="Arial"/>
          <w:sz w:val="24"/>
          <w:szCs w:val="24"/>
        </w:rPr>
        <w:t>3. Установить следующие налоговые ставки по налогу:</w:t>
      </w:r>
    </w:p>
    <w:p w:rsidR="00C464D7" w:rsidRPr="009317E1" w:rsidRDefault="00C464D7" w:rsidP="00C464D7">
      <w:pPr>
        <w:autoSpaceDE w:val="0"/>
        <w:autoSpaceDN w:val="0"/>
        <w:adjustRightInd w:val="0"/>
        <w:jc w:val="both"/>
        <w:rPr>
          <w:rFonts w:ascii="Arial" w:eastAsia="Calibri" w:hAnsi="Arial" w:cs="Arial"/>
          <w:sz w:val="24"/>
          <w:szCs w:val="24"/>
          <w:lang w:eastAsia="en-US"/>
        </w:rPr>
      </w:pPr>
      <w:r w:rsidRPr="009317E1">
        <w:rPr>
          <w:rFonts w:ascii="Arial" w:hAnsi="Arial" w:cs="Arial"/>
          <w:sz w:val="24"/>
          <w:szCs w:val="24"/>
        </w:rPr>
        <w:t>3.1.</w:t>
      </w:r>
      <w:r w:rsidRPr="009317E1">
        <w:rPr>
          <w:rFonts w:ascii="Arial" w:eastAsia="Calibri" w:hAnsi="Arial" w:cs="Arial"/>
          <w:sz w:val="24"/>
          <w:szCs w:val="24"/>
          <w:lang w:eastAsia="en-US"/>
        </w:rPr>
        <w:t>0,1 процента в отношении жилых домов, частей жилых домов, квартир, частей квартир,</w:t>
      </w:r>
      <w:r w:rsidR="00E33F9A" w:rsidRPr="009317E1">
        <w:rPr>
          <w:rFonts w:ascii="Arial" w:eastAsia="Calibri" w:hAnsi="Arial" w:cs="Arial"/>
          <w:sz w:val="24"/>
          <w:szCs w:val="24"/>
          <w:lang w:eastAsia="en-US"/>
        </w:rPr>
        <w:t xml:space="preserve"> </w:t>
      </w:r>
      <w:r w:rsidRPr="009317E1">
        <w:rPr>
          <w:rFonts w:ascii="Arial" w:eastAsia="Calibri" w:hAnsi="Arial" w:cs="Arial"/>
          <w:sz w:val="24"/>
          <w:szCs w:val="24"/>
          <w:lang w:eastAsia="en-US"/>
        </w:rPr>
        <w:t>комнат;</w:t>
      </w:r>
    </w:p>
    <w:p w:rsidR="00C464D7" w:rsidRPr="009317E1" w:rsidRDefault="00C464D7" w:rsidP="00C464D7">
      <w:pPr>
        <w:autoSpaceDE w:val="0"/>
        <w:autoSpaceDN w:val="0"/>
        <w:adjustRightInd w:val="0"/>
        <w:jc w:val="both"/>
        <w:rPr>
          <w:rFonts w:ascii="Arial" w:eastAsia="Calibri" w:hAnsi="Arial" w:cs="Arial"/>
          <w:sz w:val="24"/>
          <w:szCs w:val="24"/>
          <w:lang w:eastAsia="en-US"/>
        </w:rPr>
      </w:pPr>
      <w:r w:rsidRPr="009317E1">
        <w:rPr>
          <w:rFonts w:ascii="Arial" w:hAnsi="Arial" w:cs="Arial"/>
          <w:sz w:val="24"/>
          <w:szCs w:val="24"/>
        </w:rPr>
        <w:t>3.2.  0,1</w:t>
      </w:r>
      <w:r w:rsidRPr="009317E1">
        <w:rPr>
          <w:rFonts w:ascii="Arial" w:eastAsia="Calibri" w:hAnsi="Arial" w:cs="Arial"/>
          <w:sz w:val="24"/>
          <w:szCs w:val="24"/>
          <w:lang w:eastAsia="en-US"/>
        </w:rPr>
        <w:t xml:space="preserve"> процента в отношении объектов незавершенного строительства в случае, если проектируемым назначением таких объектов является жилой дом;</w:t>
      </w:r>
    </w:p>
    <w:p w:rsidR="00C464D7" w:rsidRPr="009317E1" w:rsidRDefault="00C464D7" w:rsidP="00C464D7">
      <w:pPr>
        <w:autoSpaceDE w:val="0"/>
        <w:autoSpaceDN w:val="0"/>
        <w:adjustRightInd w:val="0"/>
        <w:jc w:val="both"/>
        <w:rPr>
          <w:rFonts w:ascii="Arial" w:eastAsia="Calibri" w:hAnsi="Arial" w:cs="Arial"/>
          <w:sz w:val="24"/>
          <w:szCs w:val="24"/>
          <w:lang w:eastAsia="en-US"/>
        </w:rPr>
      </w:pPr>
      <w:r w:rsidRPr="009317E1">
        <w:rPr>
          <w:rFonts w:ascii="Arial" w:eastAsia="Calibri" w:hAnsi="Arial" w:cs="Arial"/>
          <w:sz w:val="24"/>
          <w:szCs w:val="24"/>
          <w:lang w:eastAsia="en-US"/>
        </w:rPr>
        <w:t>3.3.  0,1 процента в отношении единых недвижимых комплексов</w:t>
      </w:r>
      <w:proofErr w:type="gramStart"/>
      <w:r w:rsidRPr="009317E1">
        <w:rPr>
          <w:rFonts w:ascii="Arial" w:eastAsia="Calibri" w:hAnsi="Arial" w:cs="Arial"/>
          <w:sz w:val="24"/>
          <w:szCs w:val="24"/>
          <w:lang w:eastAsia="en-US"/>
        </w:rPr>
        <w:t xml:space="preserve"> ,</w:t>
      </w:r>
      <w:proofErr w:type="gramEnd"/>
      <w:r w:rsidRPr="009317E1">
        <w:rPr>
          <w:rFonts w:ascii="Arial" w:eastAsia="Calibri" w:hAnsi="Arial" w:cs="Arial"/>
          <w:sz w:val="24"/>
          <w:szCs w:val="24"/>
          <w:lang w:eastAsia="en-US"/>
        </w:rPr>
        <w:t>в состав которых входит хотя бы один жилой дом;</w:t>
      </w:r>
    </w:p>
    <w:p w:rsidR="00C464D7" w:rsidRPr="009317E1" w:rsidRDefault="00C464D7" w:rsidP="00C464D7">
      <w:pPr>
        <w:autoSpaceDE w:val="0"/>
        <w:autoSpaceDN w:val="0"/>
        <w:adjustRightInd w:val="0"/>
        <w:jc w:val="both"/>
        <w:rPr>
          <w:rFonts w:ascii="Arial" w:eastAsia="Calibri" w:hAnsi="Arial" w:cs="Arial"/>
          <w:sz w:val="24"/>
          <w:szCs w:val="24"/>
          <w:lang w:eastAsia="en-US"/>
        </w:rPr>
      </w:pPr>
      <w:r w:rsidRPr="009317E1">
        <w:rPr>
          <w:rFonts w:ascii="Arial" w:hAnsi="Arial" w:cs="Arial"/>
          <w:sz w:val="24"/>
          <w:szCs w:val="24"/>
        </w:rPr>
        <w:t>3.4.</w:t>
      </w:r>
      <w:r w:rsidRPr="009317E1">
        <w:rPr>
          <w:rFonts w:ascii="Arial" w:eastAsia="Calibri" w:hAnsi="Arial" w:cs="Arial"/>
          <w:sz w:val="24"/>
          <w:szCs w:val="24"/>
          <w:lang w:eastAsia="en-US"/>
        </w:rPr>
        <w:t xml:space="preserve"> 0,1 процента в отношении гаражей и машино-мест, в том числе расположенных в объектах налогообложения, указанных в подпункте 2 пункта 2 статьи 406 Налогового кодекса Российской Федерации</w:t>
      </w:r>
      <w:proofErr w:type="gramStart"/>
      <w:r w:rsidRPr="009317E1">
        <w:rPr>
          <w:rFonts w:ascii="Arial" w:eastAsia="Calibri" w:hAnsi="Arial" w:cs="Arial"/>
          <w:sz w:val="24"/>
          <w:szCs w:val="24"/>
          <w:lang w:eastAsia="en-US"/>
        </w:rPr>
        <w:t xml:space="preserve"> ;</w:t>
      </w:r>
      <w:proofErr w:type="gramEnd"/>
    </w:p>
    <w:p w:rsidR="00C464D7" w:rsidRPr="009317E1" w:rsidRDefault="00C464D7" w:rsidP="00C464D7">
      <w:pPr>
        <w:autoSpaceDE w:val="0"/>
        <w:autoSpaceDN w:val="0"/>
        <w:adjustRightInd w:val="0"/>
        <w:jc w:val="both"/>
        <w:rPr>
          <w:rFonts w:ascii="Arial" w:eastAsia="Calibri" w:hAnsi="Arial" w:cs="Arial"/>
          <w:sz w:val="24"/>
          <w:szCs w:val="24"/>
          <w:lang w:eastAsia="en-US"/>
        </w:rPr>
      </w:pPr>
      <w:r w:rsidRPr="009317E1">
        <w:rPr>
          <w:rFonts w:ascii="Arial" w:hAnsi="Arial" w:cs="Arial"/>
          <w:sz w:val="24"/>
          <w:szCs w:val="24"/>
        </w:rPr>
        <w:t xml:space="preserve">3.5. </w:t>
      </w:r>
      <w:r w:rsidRPr="009317E1">
        <w:rPr>
          <w:rFonts w:ascii="Arial" w:eastAsia="Calibri" w:hAnsi="Arial" w:cs="Arial"/>
          <w:sz w:val="24"/>
          <w:szCs w:val="24"/>
          <w:lang w:eastAsia="en-US"/>
        </w:rPr>
        <w:t xml:space="preserve">0,1 процента в отношении хозяйственных строений или сооружений, площадь каждого из которых не превышает 50 квадратных метров и которые расположены </w:t>
      </w:r>
      <w:r w:rsidRPr="009317E1">
        <w:rPr>
          <w:rFonts w:ascii="Arial" w:eastAsia="Calibri" w:hAnsi="Arial" w:cs="Arial"/>
          <w:sz w:val="24"/>
          <w:szCs w:val="24"/>
          <w:lang w:eastAsia="en-US"/>
        </w:rPr>
        <w:lastRenderedPageBreak/>
        <w:t>на земельных участках, предоставленных для ведения личног</w:t>
      </w:r>
      <w:r w:rsidR="00211C60" w:rsidRPr="009317E1">
        <w:rPr>
          <w:rFonts w:ascii="Arial" w:eastAsia="Calibri" w:hAnsi="Arial" w:cs="Arial"/>
          <w:sz w:val="24"/>
          <w:szCs w:val="24"/>
          <w:lang w:eastAsia="en-US"/>
        </w:rPr>
        <w:t xml:space="preserve">о подсобного хозяйства, </w:t>
      </w:r>
      <w:r w:rsidRPr="009317E1">
        <w:rPr>
          <w:rFonts w:ascii="Arial" w:eastAsia="Calibri" w:hAnsi="Arial" w:cs="Arial"/>
          <w:sz w:val="24"/>
          <w:szCs w:val="24"/>
          <w:lang w:eastAsia="en-US"/>
        </w:rPr>
        <w:t xml:space="preserve"> огородничества, садоводства или индивидуального жилищного строительства;</w:t>
      </w:r>
    </w:p>
    <w:p w:rsidR="00C464D7" w:rsidRPr="009317E1" w:rsidRDefault="00C464D7" w:rsidP="00C464D7">
      <w:pPr>
        <w:pStyle w:val="a4"/>
        <w:rPr>
          <w:rFonts w:ascii="Arial" w:eastAsia="Calibri" w:hAnsi="Arial" w:cs="Arial"/>
          <w:sz w:val="24"/>
          <w:szCs w:val="24"/>
          <w:lang w:eastAsia="en-US"/>
        </w:rPr>
      </w:pPr>
      <w:r w:rsidRPr="009317E1">
        <w:rPr>
          <w:rFonts w:ascii="Arial" w:eastAsia="Calibri" w:hAnsi="Arial" w:cs="Arial"/>
          <w:sz w:val="24"/>
          <w:szCs w:val="24"/>
          <w:lang w:eastAsia="en-US"/>
        </w:rPr>
        <w:t xml:space="preserve">3.6.  2 процента в отношении объектов налогообложения, включенных в перечень, определяемый в соответствии с пунктом 7 статьи 378 </w:t>
      </w:r>
      <w:r w:rsidRPr="009317E1">
        <w:rPr>
          <w:rFonts w:ascii="Arial" w:eastAsia="Calibri" w:hAnsi="Arial" w:cs="Arial"/>
          <w:sz w:val="24"/>
          <w:szCs w:val="24"/>
          <w:vertAlign w:val="superscript"/>
          <w:lang w:eastAsia="en-US"/>
        </w:rPr>
        <w:t xml:space="preserve">2 </w:t>
      </w:r>
      <w:r w:rsidRPr="009317E1">
        <w:rPr>
          <w:rFonts w:ascii="Arial" w:eastAsia="Calibri" w:hAnsi="Arial" w:cs="Arial"/>
          <w:sz w:val="24"/>
          <w:szCs w:val="24"/>
          <w:lang w:eastAsia="en-US"/>
        </w:rPr>
        <w:t>Налогового кодекса Российской Федерации, в отношении объектов налогообложения предусмотренных абзацем вторым пункта 10 статьи 378</w:t>
      </w:r>
      <w:r w:rsidRPr="009317E1">
        <w:rPr>
          <w:rFonts w:ascii="Arial" w:eastAsia="Calibri" w:hAnsi="Arial" w:cs="Arial"/>
          <w:sz w:val="24"/>
          <w:szCs w:val="24"/>
          <w:vertAlign w:val="superscript"/>
          <w:lang w:eastAsia="en-US"/>
        </w:rPr>
        <w:t>2</w:t>
      </w:r>
      <w:r w:rsidRPr="009317E1">
        <w:rPr>
          <w:rFonts w:ascii="Arial" w:eastAsia="Calibri" w:hAnsi="Arial" w:cs="Arial"/>
          <w:sz w:val="24"/>
          <w:szCs w:val="24"/>
          <w:lang w:eastAsia="en-US"/>
        </w:rPr>
        <w:t xml:space="preserve"> Налогового кодекса Российской Федерации;</w:t>
      </w:r>
    </w:p>
    <w:p w:rsidR="00C464D7" w:rsidRPr="009317E1" w:rsidRDefault="00C464D7" w:rsidP="00C464D7">
      <w:pPr>
        <w:pStyle w:val="a4"/>
        <w:rPr>
          <w:rFonts w:ascii="Arial" w:eastAsia="Calibri" w:hAnsi="Arial" w:cs="Arial"/>
          <w:sz w:val="24"/>
          <w:szCs w:val="24"/>
          <w:lang w:eastAsia="en-US"/>
        </w:rPr>
      </w:pPr>
      <w:r w:rsidRPr="009317E1">
        <w:rPr>
          <w:rFonts w:ascii="Arial" w:eastAsia="Calibri" w:hAnsi="Arial" w:cs="Arial"/>
          <w:sz w:val="24"/>
          <w:szCs w:val="24"/>
          <w:lang w:eastAsia="en-US"/>
        </w:rPr>
        <w:t>3.7. 2 процента в отношении объектов налогообложения, кадастровая стоимость каждого из которых превышает 300 миллионов рублей;</w:t>
      </w:r>
    </w:p>
    <w:p w:rsidR="00C464D7" w:rsidRPr="009317E1" w:rsidRDefault="00C464D7" w:rsidP="00C464D7">
      <w:pPr>
        <w:pStyle w:val="a4"/>
        <w:rPr>
          <w:rFonts w:ascii="Arial" w:eastAsia="Calibri" w:hAnsi="Arial" w:cs="Arial"/>
          <w:sz w:val="24"/>
          <w:szCs w:val="24"/>
          <w:lang w:eastAsia="en-US"/>
        </w:rPr>
      </w:pPr>
      <w:r w:rsidRPr="009317E1">
        <w:rPr>
          <w:rFonts w:ascii="Arial" w:eastAsia="Calibri" w:hAnsi="Arial" w:cs="Arial"/>
          <w:sz w:val="24"/>
          <w:szCs w:val="24"/>
          <w:lang w:eastAsia="en-US"/>
        </w:rPr>
        <w:t>3.8.    0,5 процента в отношении прочих объектов налогообложения.</w:t>
      </w:r>
    </w:p>
    <w:p w:rsidR="00211C60" w:rsidRPr="009317E1" w:rsidRDefault="00C464D7" w:rsidP="00211C60">
      <w:pPr>
        <w:rPr>
          <w:rFonts w:ascii="Arial" w:hAnsi="Arial" w:cs="Arial"/>
          <w:sz w:val="24"/>
          <w:szCs w:val="24"/>
        </w:rPr>
      </w:pPr>
      <w:r w:rsidRPr="009317E1">
        <w:rPr>
          <w:rFonts w:ascii="Arial" w:eastAsia="Calibri" w:hAnsi="Arial" w:cs="Arial"/>
          <w:sz w:val="24"/>
          <w:szCs w:val="24"/>
          <w:lang w:eastAsia="en-US"/>
        </w:rPr>
        <w:t>4. Со дня вступления в силу настоящего решения</w:t>
      </w:r>
      <w:proofErr w:type="gramStart"/>
      <w:r w:rsidRPr="009317E1">
        <w:rPr>
          <w:rFonts w:ascii="Arial" w:eastAsia="Calibri" w:hAnsi="Arial" w:cs="Arial"/>
          <w:sz w:val="24"/>
          <w:szCs w:val="24"/>
          <w:lang w:eastAsia="en-US"/>
        </w:rPr>
        <w:t xml:space="preserve"> ,</w:t>
      </w:r>
      <w:proofErr w:type="gramEnd"/>
      <w:r w:rsidRPr="009317E1">
        <w:rPr>
          <w:rFonts w:ascii="Arial" w:eastAsia="Calibri" w:hAnsi="Arial" w:cs="Arial"/>
          <w:sz w:val="24"/>
          <w:szCs w:val="24"/>
          <w:lang w:eastAsia="en-US"/>
        </w:rPr>
        <w:t xml:space="preserve"> </w:t>
      </w:r>
      <w:r w:rsidR="00211C60" w:rsidRPr="009317E1">
        <w:rPr>
          <w:rFonts w:ascii="Arial" w:eastAsia="Calibri" w:hAnsi="Arial" w:cs="Arial"/>
          <w:sz w:val="24"/>
          <w:szCs w:val="24"/>
          <w:lang w:eastAsia="en-US"/>
        </w:rPr>
        <w:t>признать утратившим силу решения сессий</w:t>
      </w:r>
      <w:r w:rsidRPr="009317E1">
        <w:rPr>
          <w:rFonts w:ascii="Arial" w:eastAsia="Calibri" w:hAnsi="Arial" w:cs="Arial"/>
          <w:sz w:val="24"/>
          <w:szCs w:val="24"/>
          <w:lang w:eastAsia="en-US"/>
        </w:rPr>
        <w:t xml:space="preserve"> Совета депутатов Новотроицкого сельсовета Колыванского ра</w:t>
      </w:r>
      <w:r w:rsidR="00211C60" w:rsidRPr="009317E1">
        <w:rPr>
          <w:rFonts w:ascii="Arial" w:eastAsia="Calibri" w:hAnsi="Arial" w:cs="Arial"/>
          <w:sz w:val="24"/>
          <w:szCs w:val="24"/>
          <w:lang w:eastAsia="en-US"/>
        </w:rPr>
        <w:t>йона Новосибирской области от 18.11.2019 № 48/197</w:t>
      </w:r>
      <w:r w:rsidRPr="009317E1">
        <w:rPr>
          <w:rFonts w:ascii="Arial" w:eastAsia="Calibri" w:hAnsi="Arial" w:cs="Arial"/>
          <w:sz w:val="24"/>
          <w:szCs w:val="24"/>
          <w:lang w:eastAsia="en-US"/>
        </w:rPr>
        <w:t xml:space="preserve"> </w:t>
      </w:r>
      <w:r w:rsidR="00211C60" w:rsidRPr="009317E1">
        <w:rPr>
          <w:rFonts w:ascii="Arial" w:eastAsia="Calibri" w:hAnsi="Arial" w:cs="Arial"/>
          <w:sz w:val="24"/>
          <w:szCs w:val="24"/>
          <w:lang w:eastAsia="en-US"/>
        </w:rPr>
        <w:t>«</w:t>
      </w:r>
      <w:r w:rsidR="00211C60" w:rsidRPr="009317E1">
        <w:rPr>
          <w:rFonts w:ascii="Arial" w:hAnsi="Arial" w:cs="Arial"/>
          <w:sz w:val="24"/>
          <w:szCs w:val="24"/>
        </w:rPr>
        <w:t xml:space="preserve">Об установлении на территории Новотроицкого сельсовета Колыванского района Новосибирской области налога на имущество физических лиц» ,от 14.02.2020 № 51/210 « О внесении изменений в решение сессии Совета депутатов Новотроицкого сельсовета Колыванского района Новосибирской области от 18.11.2019 № 48/197 «Об установлении на территории Новотроицкого сельсовета Колыванского района Новосибирской области налога на имущество физических лиц». </w:t>
      </w:r>
    </w:p>
    <w:p w:rsidR="00C464D7" w:rsidRPr="009317E1" w:rsidRDefault="00C464D7" w:rsidP="00C464D7">
      <w:pPr>
        <w:pStyle w:val="a4"/>
        <w:rPr>
          <w:rFonts w:ascii="Arial" w:hAnsi="Arial" w:cs="Arial"/>
          <w:sz w:val="24"/>
          <w:szCs w:val="24"/>
        </w:rPr>
      </w:pPr>
      <w:bookmarkStart w:id="0" w:name="_GoBack"/>
      <w:bookmarkEnd w:id="0"/>
      <w:r w:rsidRPr="009317E1">
        <w:rPr>
          <w:rFonts w:ascii="Arial" w:eastAsia="Calibri" w:hAnsi="Arial" w:cs="Arial"/>
          <w:bCs/>
          <w:sz w:val="24"/>
          <w:szCs w:val="24"/>
          <w:lang w:eastAsia="en-US"/>
        </w:rPr>
        <w:t xml:space="preserve">5. </w:t>
      </w:r>
      <w:r w:rsidRPr="009317E1">
        <w:rPr>
          <w:rFonts w:ascii="Arial" w:hAnsi="Arial" w:cs="Arial"/>
          <w:sz w:val="24"/>
          <w:szCs w:val="24"/>
        </w:rPr>
        <w:t>Настояще</w:t>
      </w:r>
      <w:r w:rsidR="00211C60" w:rsidRPr="009317E1">
        <w:rPr>
          <w:rFonts w:ascii="Arial" w:hAnsi="Arial" w:cs="Arial"/>
          <w:sz w:val="24"/>
          <w:szCs w:val="24"/>
        </w:rPr>
        <w:t>е реше</w:t>
      </w:r>
      <w:r w:rsidR="00F9154D" w:rsidRPr="009317E1">
        <w:rPr>
          <w:rFonts w:ascii="Arial" w:hAnsi="Arial" w:cs="Arial"/>
          <w:sz w:val="24"/>
          <w:szCs w:val="24"/>
        </w:rPr>
        <w:t>ние вступает в силу с 01.01.2021</w:t>
      </w:r>
      <w:r w:rsidR="00E33F9A" w:rsidRPr="009317E1">
        <w:rPr>
          <w:rFonts w:ascii="Arial" w:hAnsi="Arial" w:cs="Arial"/>
          <w:sz w:val="24"/>
          <w:szCs w:val="24"/>
        </w:rPr>
        <w:t xml:space="preserve"> </w:t>
      </w:r>
      <w:r w:rsidR="00211C60" w:rsidRPr="009317E1">
        <w:rPr>
          <w:rFonts w:ascii="Arial" w:hAnsi="Arial" w:cs="Arial"/>
          <w:sz w:val="24"/>
          <w:szCs w:val="24"/>
        </w:rPr>
        <w:t>года.</w:t>
      </w:r>
    </w:p>
    <w:p w:rsidR="00C464D7" w:rsidRPr="009317E1" w:rsidRDefault="00C464D7" w:rsidP="00C464D7">
      <w:pPr>
        <w:pStyle w:val="a4"/>
        <w:rPr>
          <w:rFonts w:ascii="Arial" w:hAnsi="Arial" w:cs="Arial"/>
          <w:sz w:val="24"/>
          <w:szCs w:val="24"/>
        </w:rPr>
      </w:pPr>
      <w:r w:rsidRPr="009317E1">
        <w:rPr>
          <w:rFonts w:ascii="Arial" w:hAnsi="Arial" w:cs="Arial"/>
          <w:sz w:val="24"/>
          <w:szCs w:val="24"/>
        </w:rPr>
        <w:t>6. Опубликовать настоящее решение в издании «Бюллетень органов местного самоуправления Новотроицкого сельсовета» и разместить на официальном сайте администрации Новотроицкого сельсовета Колыванского района Новосибирской области в сети Интернет.</w:t>
      </w:r>
    </w:p>
    <w:p w:rsidR="00C464D7" w:rsidRPr="009317E1" w:rsidRDefault="00C464D7" w:rsidP="00C464D7">
      <w:pPr>
        <w:autoSpaceDE w:val="0"/>
        <w:autoSpaceDN w:val="0"/>
        <w:adjustRightInd w:val="0"/>
        <w:jc w:val="both"/>
        <w:rPr>
          <w:rFonts w:ascii="Arial" w:hAnsi="Arial" w:cs="Arial"/>
          <w:sz w:val="24"/>
          <w:szCs w:val="24"/>
        </w:rPr>
      </w:pPr>
    </w:p>
    <w:p w:rsidR="00C464D7" w:rsidRPr="009317E1" w:rsidRDefault="00C464D7" w:rsidP="00C464D7">
      <w:pPr>
        <w:autoSpaceDE w:val="0"/>
        <w:autoSpaceDN w:val="0"/>
        <w:adjustRightInd w:val="0"/>
        <w:jc w:val="both"/>
        <w:rPr>
          <w:rFonts w:ascii="Arial" w:hAnsi="Arial" w:cs="Arial"/>
          <w:sz w:val="24"/>
          <w:szCs w:val="24"/>
        </w:rPr>
      </w:pPr>
    </w:p>
    <w:p w:rsidR="00C464D7" w:rsidRPr="009317E1" w:rsidRDefault="00C464D7" w:rsidP="00C464D7">
      <w:pPr>
        <w:autoSpaceDE w:val="0"/>
        <w:autoSpaceDN w:val="0"/>
        <w:adjustRightInd w:val="0"/>
        <w:jc w:val="both"/>
        <w:rPr>
          <w:rFonts w:ascii="Arial" w:hAnsi="Arial" w:cs="Arial"/>
          <w:sz w:val="24"/>
          <w:szCs w:val="24"/>
        </w:rPr>
      </w:pPr>
    </w:p>
    <w:p w:rsidR="00C464D7" w:rsidRPr="009317E1" w:rsidRDefault="00C464D7" w:rsidP="00C464D7">
      <w:pPr>
        <w:autoSpaceDE w:val="0"/>
        <w:autoSpaceDN w:val="0"/>
        <w:adjustRightInd w:val="0"/>
        <w:jc w:val="both"/>
        <w:rPr>
          <w:rFonts w:ascii="Arial" w:hAnsi="Arial" w:cs="Arial"/>
          <w:sz w:val="24"/>
          <w:szCs w:val="24"/>
        </w:rPr>
      </w:pPr>
    </w:p>
    <w:p w:rsidR="00C464D7" w:rsidRPr="009317E1" w:rsidRDefault="00C464D7" w:rsidP="00C464D7">
      <w:pPr>
        <w:autoSpaceDE w:val="0"/>
        <w:autoSpaceDN w:val="0"/>
        <w:adjustRightInd w:val="0"/>
        <w:jc w:val="both"/>
        <w:rPr>
          <w:rFonts w:ascii="Arial" w:hAnsi="Arial" w:cs="Arial"/>
          <w:sz w:val="24"/>
          <w:szCs w:val="24"/>
        </w:rPr>
      </w:pPr>
    </w:p>
    <w:p w:rsidR="00C464D7" w:rsidRPr="009317E1" w:rsidRDefault="00C464D7" w:rsidP="00C464D7">
      <w:pPr>
        <w:pStyle w:val="a4"/>
        <w:rPr>
          <w:rFonts w:ascii="Arial" w:hAnsi="Arial" w:cs="Arial"/>
          <w:sz w:val="24"/>
          <w:szCs w:val="24"/>
        </w:rPr>
      </w:pPr>
    </w:p>
    <w:p w:rsidR="00C464D7" w:rsidRPr="009317E1" w:rsidRDefault="00C464D7" w:rsidP="00C464D7">
      <w:pPr>
        <w:pStyle w:val="a4"/>
        <w:rPr>
          <w:rFonts w:ascii="Arial" w:hAnsi="Arial" w:cs="Arial"/>
          <w:sz w:val="24"/>
          <w:szCs w:val="24"/>
        </w:rPr>
      </w:pPr>
      <w:r w:rsidRPr="009317E1">
        <w:rPr>
          <w:rFonts w:ascii="Arial" w:hAnsi="Arial" w:cs="Arial"/>
          <w:sz w:val="24"/>
          <w:szCs w:val="24"/>
        </w:rPr>
        <w:t xml:space="preserve">Глава                                                                       Председатель Совета  депутатов </w:t>
      </w:r>
    </w:p>
    <w:p w:rsidR="00C464D7" w:rsidRPr="009317E1" w:rsidRDefault="00C464D7" w:rsidP="00C464D7">
      <w:pPr>
        <w:pStyle w:val="a4"/>
        <w:rPr>
          <w:rFonts w:ascii="Arial" w:hAnsi="Arial" w:cs="Arial"/>
          <w:sz w:val="24"/>
          <w:szCs w:val="24"/>
        </w:rPr>
      </w:pPr>
      <w:r w:rsidRPr="009317E1">
        <w:rPr>
          <w:rFonts w:ascii="Arial" w:hAnsi="Arial" w:cs="Arial"/>
          <w:sz w:val="24"/>
          <w:szCs w:val="24"/>
        </w:rPr>
        <w:t>Новотроицкого сельсовета                                   Новотроицкого сельсовета</w:t>
      </w:r>
    </w:p>
    <w:p w:rsidR="00C464D7" w:rsidRPr="009317E1" w:rsidRDefault="00C464D7" w:rsidP="00C464D7">
      <w:pPr>
        <w:pStyle w:val="a4"/>
        <w:rPr>
          <w:rFonts w:ascii="Arial" w:hAnsi="Arial" w:cs="Arial"/>
          <w:sz w:val="24"/>
          <w:szCs w:val="24"/>
        </w:rPr>
      </w:pPr>
      <w:r w:rsidRPr="009317E1">
        <w:rPr>
          <w:rFonts w:ascii="Arial" w:hAnsi="Arial" w:cs="Arial"/>
          <w:sz w:val="24"/>
          <w:szCs w:val="24"/>
        </w:rPr>
        <w:t>Колыванского района                                            Колыванского района</w:t>
      </w:r>
    </w:p>
    <w:p w:rsidR="00C464D7" w:rsidRPr="009317E1" w:rsidRDefault="00C464D7" w:rsidP="00C464D7">
      <w:pPr>
        <w:pStyle w:val="a4"/>
        <w:rPr>
          <w:rFonts w:ascii="Arial" w:hAnsi="Arial" w:cs="Arial"/>
          <w:sz w:val="24"/>
          <w:szCs w:val="24"/>
        </w:rPr>
      </w:pPr>
      <w:r w:rsidRPr="009317E1">
        <w:rPr>
          <w:rFonts w:ascii="Arial" w:hAnsi="Arial" w:cs="Arial"/>
          <w:sz w:val="24"/>
          <w:szCs w:val="24"/>
        </w:rPr>
        <w:t>Новосибирской области                                        Новосибирской области</w:t>
      </w:r>
    </w:p>
    <w:p w:rsidR="00C464D7" w:rsidRPr="009317E1" w:rsidRDefault="00C464D7" w:rsidP="00C464D7">
      <w:pPr>
        <w:pStyle w:val="a4"/>
        <w:rPr>
          <w:rFonts w:ascii="Arial" w:hAnsi="Arial" w:cs="Arial"/>
          <w:sz w:val="24"/>
          <w:szCs w:val="24"/>
        </w:rPr>
      </w:pPr>
      <w:r w:rsidRPr="009317E1">
        <w:rPr>
          <w:rFonts w:ascii="Arial" w:hAnsi="Arial" w:cs="Arial"/>
          <w:sz w:val="24"/>
          <w:szCs w:val="24"/>
        </w:rPr>
        <w:t xml:space="preserve">_________Г.Н. Кулипанова                             </w:t>
      </w:r>
      <w:r w:rsidR="00211C60" w:rsidRPr="009317E1">
        <w:rPr>
          <w:rFonts w:ascii="Arial" w:hAnsi="Arial" w:cs="Arial"/>
          <w:sz w:val="24"/>
          <w:szCs w:val="24"/>
        </w:rPr>
        <w:t xml:space="preserve">          __________Н.П. Киселев</w:t>
      </w:r>
      <w:r w:rsidRPr="009317E1">
        <w:rPr>
          <w:rFonts w:ascii="Arial" w:hAnsi="Arial" w:cs="Arial"/>
          <w:sz w:val="24"/>
          <w:szCs w:val="24"/>
        </w:rPr>
        <w:tab/>
      </w:r>
    </w:p>
    <w:p w:rsidR="00C464D7" w:rsidRPr="009317E1" w:rsidRDefault="00C464D7" w:rsidP="00C464D7">
      <w:pPr>
        <w:pStyle w:val="a4"/>
        <w:rPr>
          <w:rFonts w:ascii="Arial" w:hAnsi="Arial" w:cs="Arial"/>
          <w:sz w:val="24"/>
          <w:szCs w:val="24"/>
        </w:rPr>
      </w:pPr>
    </w:p>
    <w:p w:rsidR="00C464D7" w:rsidRPr="009317E1" w:rsidRDefault="00C464D7" w:rsidP="00C464D7">
      <w:pPr>
        <w:rPr>
          <w:rFonts w:ascii="Arial" w:hAnsi="Arial" w:cs="Arial"/>
          <w:sz w:val="24"/>
          <w:szCs w:val="24"/>
        </w:rPr>
      </w:pPr>
    </w:p>
    <w:p w:rsidR="00C464D7" w:rsidRPr="009317E1" w:rsidRDefault="00C464D7" w:rsidP="00C464D7">
      <w:pPr>
        <w:rPr>
          <w:rFonts w:ascii="Arial" w:hAnsi="Arial" w:cs="Arial"/>
          <w:sz w:val="24"/>
          <w:szCs w:val="24"/>
        </w:rPr>
      </w:pPr>
    </w:p>
    <w:p w:rsidR="00C464D7" w:rsidRPr="009317E1" w:rsidRDefault="00C464D7" w:rsidP="00C464D7">
      <w:pPr>
        <w:rPr>
          <w:rFonts w:ascii="Arial" w:hAnsi="Arial" w:cs="Arial"/>
          <w:sz w:val="24"/>
          <w:szCs w:val="24"/>
        </w:rPr>
      </w:pPr>
    </w:p>
    <w:p w:rsidR="00C464D7" w:rsidRPr="009317E1" w:rsidRDefault="00C464D7" w:rsidP="00C464D7">
      <w:pPr>
        <w:rPr>
          <w:rFonts w:ascii="Arial" w:hAnsi="Arial" w:cs="Arial"/>
          <w:sz w:val="24"/>
          <w:szCs w:val="24"/>
        </w:rPr>
      </w:pPr>
    </w:p>
    <w:p w:rsidR="00A14BDF" w:rsidRPr="009317E1" w:rsidRDefault="00A14BDF">
      <w:pPr>
        <w:rPr>
          <w:rFonts w:ascii="Arial" w:hAnsi="Arial" w:cs="Arial"/>
          <w:sz w:val="24"/>
          <w:szCs w:val="24"/>
        </w:rPr>
      </w:pPr>
    </w:p>
    <w:sectPr w:rsidR="00A14BDF" w:rsidRPr="009317E1" w:rsidSect="00A14B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C464D7"/>
    <w:rsid w:val="000700BB"/>
    <w:rsid w:val="000772AB"/>
    <w:rsid w:val="00211C60"/>
    <w:rsid w:val="00864DB4"/>
    <w:rsid w:val="009317E1"/>
    <w:rsid w:val="009664AD"/>
    <w:rsid w:val="00A14BDF"/>
    <w:rsid w:val="00C464D7"/>
    <w:rsid w:val="00E33F9A"/>
    <w:rsid w:val="00F91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4D7"/>
    <w:pPr>
      <w:snapToGri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464D7"/>
    <w:rPr>
      <w:color w:val="0000FF"/>
      <w:u w:val="single"/>
    </w:rPr>
  </w:style>
  <w:style w:type="paragraph" w:styleId="a4">
    <w:name w:val="No Spacing"/>
    <w:uiPriority w:val="1"/>
    <w:qFormat/>
    <w:rsid w:val="00C464D7"/>
    <w:pPr>
      <w:snapToGrid w:val="0"/>
      <w:spacing w:after="0" w:line="240" w:lineRule="auto"/>
    </w:pPr>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378483568">
      <w:bodyDiv w:val="1"/>
      <w:marLeft w:val="0"/>
      <w:marRight w:val="0"/>
      <w:marTop w:val="0"/>
      <w:marBottom w:val="0"/>
      <w:divBdr>
        <w:top w:val="none" w:sz="0" w:space="0" w:color="auto"/>
        <w:left w:val="none" w:sz="0" w:space="0" w:color="auto"/>
        <w:bottom w:val="none" w:sz="0" w:space="0" w:color="auto"/>
        <w:right w:val="none" w:sz="0" w:space="0" w:color="auto"/>
      </w:divBdr>
    </w:div>
    <w:div w:id="17829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2C448A5C986891EDD145495EDBD150F7E4BA0695207ED7916D06C85EA11E7DAD3B4F0620C6704E17f5u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2020-11-26T05:23:00Z</dcterms:created>
  <dcterms:modified xsi:type="dcterms:W3CDTF">2020-12-01T05:07:00Z</dcterms:modified>
</cp:coreProperties>
</file>